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2C" w:rsidRDefault="007B772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B772C" w:rsidRDefault="007B772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61DA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61DA6">
        <w:rPr>
          <w:rFonts w:ascii="Bookman Old Style" w:hAnsi="Bookman Old Style" w:cs="Arial"/>
          <w:b/>
          <w:bCs/>
          <w:noProof/>
        </w:rPr>
        <w:t>PHYSICS</w:t>
      </w:r>
    </w:p>
    <w:p w:rsidR="007B772C" w:rsidRDefault="007B772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61DA6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61DA6">
        <w:rPr>
          <w:rFonts w:ascii="Bookman Old Style" w:hAnsi="Bookman Old Style" w:cs="Arial"/>
          <w:b/>
          <w:noProof/>
        </w:rPr>
        <w:t>NOVEMBER 2012</w:t>
      </w:r>
    </w:p>
    <w:p w:rsidR="007B772C" w:rsidRDefault="007B772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61DA6">
        <w:rPr>
          <w:rFonts w:ascii="Bookman Old Style" w:hAnsi="Bookman Old Style" w:cs="Arial"/>
          <w:noProof/>
        </w:rPr>
        <w:t>PH 4959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61DA6">
        <w:rPr>
          <w:rFonts w:ascii="Bookman Old Style" w:hAnsi="Bookman Old Style" w:cs="Arial"/>
          <w:noProof/>
        </w:rPr>
        <w:t>PARTICLE PHYSICS</w:t>
      </w:r>
    </w:p>
    <w:p w:rsidR="007B772C" w:rsidRPr="00DF7A41" w:rsidRDefault="007B772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B772C" w:rsidRDefault="007B772C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B772C" w:rsidRDefault="007B772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61DA6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B772C" w:rsidRDefault="007B772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61DA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B772C" w:rsidRDefault="007B772C" w:rsidP="00822168">
      <w:pPr>
        <w:rPr>
          <w:rFonts w:ascii="Bookman Old Style" w:hAnsi="Bookman Old Style"/>
        </w:rPr>
      </w:pPr>
    </w:p>
    <w:p w:rsidR="007B772C" w:rsidRDefault="007B772C" w:rsidP="00822168">
      <w:pPr>
        <w:ind w:left="426" w:hanging="426"/>
        <w:jc w:val="center"/>
        <w:rPr>
          <w:b/>
        </w:rPr>
      </w:pPr>
      <w:r>
        <w:rPr>
          <w:b/>
        </w:rPr>
        <w:t>PART - A</w:t>
      </w:r>
    </w:p>
    <w:p w:rsidR="007B772C" w:rsidRPr="00822168" w:rsidRDefault="007B772C" w:rsidP="00822168">
      <w:pPr>
        <w:pStyle w:val="NoSpacing"/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822168">
        <w:rPr>
          <w:rFonts w:ascii="Times New Roman" w:hAnsi="Times New Roman"/>
          <w:b/>
          <w:sz w:val="24"/>
          <w:szCs w:val="24"/>
        </w:rPr>
        <w:t>Answer ALL questions:</w:t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  <w:t>(10x2=20)</w:t>
      </w:r>
    </w:p>
    <w:p w:rsidR="007B772C" w:rsidRDefault="007B772C" w:rsidP="00822168">
      <w:pPr>
        <w:ind w:left="426" w:hanging="426"/>
        <w:jc w:val="both"/>
      </w:pPr>
      <w:r>
        <w:t>1. Why is the physics of light quark systems almost independent of the quark masses ?</w:t>
      </w:r>
    </w:p>
    <w:p w:rsidR="007B772C" w:rsidRDefault="007B772C" w:rsidP="00822168">
      <w:pPr>
        <w:ind w:left="426" w:hanging="426"/>
        <w:jc w:val="both"/>
      </w:pPr>
      <w:r>
        <w:t>2. Why was the concept of colour introduced in the Standard Model ?</w:t>
      </w:r>
    </w:p>
    <w:p w:rsidR="007B772C" w:rsidRDefault="007B772C" w:rsidP="00822168">
      <w:pPr>
        <w:ind w:left="426" w:hanging="426"/>
        <w:jc w:val="both"/>
      </w:pPr>
      <w:r>
        <w:t>3. What is meant by second quantization?</w:t>
      </w:r>
    </w:p>
    <w:p w:rsidR="007B772C" w:rsidRDefault="007B772C" w:rsidP="00822168">
      <w:pPr>
        <w:ind w:left="426" w:hanging="426"/>
        <w:jc w:val="both"/>
      </w:pPr>
      <w:r>
        <w:t>4. Define the helicity operator . What is its use ?</w:t>
      </w:r>
    </w:p>
    <w:p w:rsidR="007B772C" w:rsidRDefault="007B772C" w:rsidP="00822168">
      <w:pPr>
        <w:ind w:left="426" w:hanging="426"/>
        <w:jc w:val="both"/>
      </w:pPr>
      <w:r>
        <w:t>5. What is the need for renormalization in the formulation of the Standard Model ?</w:t>
      </w:r>
    </w:p>
    <w:p w:rsidR="007B772C" w:rsidRDefault="007B772C" w:rsidP="00822168">
      <w:pPr>
        <w:ind w:left="426" w:hanging="426"/>
        <w:jc w:val="both"/>
      </w:pPr>
      <w:r>
        <w:t>6. How was the weak interaction discerned ? Why was it considered weak ?</w:t>
      </w:r>
    </w:p>
    <w:p w:rsidR="007B772C" w:rsidRDefault="007B772C" w:rsidP="00822168">
      <w:pPr>
        <w:ind w:left="426" w:hanging="426"/>
        <w:jc w:val="both"/>
      </w:pPr>
      <w:r>
        <w:t>7. What is a neutral current ?</w:t>
      </w:r>
    </w:p>
    <w:p w:rsidR="007B772C" w:rsidRDefault="007B772C" w:rsidP="00822168">
      <w:pPr>
        <w:ind w:left="426" w:hanging="426"/>
        <w:jc w:val="both"/>
      </w:pPr>
      <w:r>
        <w:t>8. What is the lower limit for the mass of the Higgs boson ?</w:t>
      </w:r>
    </w:p>
    <w:p w:rsidR="007B772C" w:rsidRDefault="007B772C" w:rsidP="00822168">
      <w:pPr>
        <w:ind w:left="426" w:hanging="426"/>
        <w:jc w:val="both"/>
      </w:pPr>
      <w:r>
        <w:t>9. What are Noether currents ?</w:t>
      </w:r>
    </w:p>
    <w:p w:rsidR="007B772C" w:rsidRDefault="007B772C" w:rsidP="00822168">
      <w:pPr>
        <w:ind w:left="426" w:hanging="426"/>
        <w:jc w:val="both"/>
      </w:pPr>
      <w:r>
        <w:t>10. What are colour singlets ?</w:t>
      </w:r>
    </w:p>
    <w:p w:rsidR="007B772C" w:rsidRDefault="007B772C" w:rsidP="00822168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7B772C" w:rsidRPr="00822168" w:rsidRDefault="007B772C" w:rsidP="00822168">
      <w:pPr>
        <w:pStyle w:val="NoSpacing"/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822168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7B772C" w:rsidRDefault="007B772C" w:rsidP="00822168">
      <w:pPr>
        <w:ind w:left="426" w:hanging="426"/>
        <w:jc w:val="both"/>
      </w:pPr>
      <w:r>
        <w:t>11. Explain the spectrum of baryon states on the basis of a simple shell model of three confined quarks.</w:t>
      </w:r>
    </w:p>
    <w:p w:rsidR="007B772C" w:rsidRDefault="007B772C" w:rsidP="00822168">
      <w:pPr>
        <w:ind w:left="426" w:hanging="426"/>
        <w:jc w:val="both"/>
      </w:pPr>
      <w:r>
        <w:t>12. Obtain the time-time component  of the energy-momentum tensor in the case of the Klein-Gordon Lagrangian density.</w:t>
      </w:r>
    </w:p>
    <w:p w:rsidR="007B772C" w:rsidRDefault="007B772C" w:rsidP="00822168">
      <w:pPr>
        <w:ind w:left="426" w:hanging="426"/>
        <w:jc w:val="both"/>
      </w:pPr>
      <w:r>
        <w:t>13. Show that the law of conservation of particles arises as a consequence of global U(1) symmetry.</w:t>
      </w:r>
    </w:p>
    <w:p w:rsidR="007B772C" w:rsidRDefault="007B772C" w:rsidP="00822168">
      <w:pPr>
        <w:ind w:left="426" w:hanging="426"/>
        <w:jc w:val="both"/>
      </w:pPr>
      <w:r>
        <w:t>14. Discuss the interaction of the muon neutrino with electrons.</w:t>
      </w:r>
    </w:p>
    <w:p w:rsidR="007B772C" w:rsidRDefault="007B772C" w:rsidP="00822168">
      <w:pPr>
        <w:ind w:left="426" w:hanging="426"/>
        <w:jc w:val="both"/>
      </w:pPr>
      <w:r>
        <w:t>15. Explain what is meant by asymptotic freedom ?</w:t>
      </w:r>
    </w:p>
    <w:p w:rsidR="007B772C" w:rsidRDefault="007B772C" w:rsidP="00822168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7B772C" w:rsidRPr="00822168" w:rsidRDefault="007B772C" w:rsidP="00822168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822168">
        <w:rPr>
          <w:rFonts w:ascii="Times New Roman" w:hAnsi="Times New Roman"/>
          <w:b/>
          <w:sz w:val="24"/>
          <w:szCs w:val="24"/>
        </w:rPr>
        <w:t>Answer any FOUR questions:</w:t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</w:r>
      <w:r w:rsidRPr="00822168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7B772C" w:rsidRDefault="007B772C" w:rsidP="00822168">
      <w:pPr>
        <w:ind w:left="426" w:hanging="426"/>
        <w:jc w:val="both"/>
      </w:pPr>
      <w:r>
        <w:t xml:space="preserve">16. </w:t>
      </w:r>
      <w:r>
        <w:tab/>
        <w:t>(a) Obtain the Klein-Gordon equation using a suitable Lorentz invariant Lagrangian density.</w:t>
      </w:r>
    </w:p>
    <w:p w:rsidR="007B772C" w:rsidRDefault="007B772C" w:rsidP="00822168">
      <w:pPr>
        <w:ind w:left="426"/>
        <w:jc w:val="both"/>
      </w:pPr>
      <w:r>
        <w:t>(b) Obtain an expression for the field energy of a complex scalar field satisfying the K-G equation  and interpret it.</w:t>
      </w:r>
    </w:p>
    <w:p w:rsidR="007B772C" w:rsidRDefault="007B772C" w:rsidP="00822168">
      <w:pPr>
        <w:ind w:left="426" w:hanging="426"/>
        <w:jc w:val="both"/>
      </w:pPr>
      <w:r>
        <w:t>17. (a) Show that the Dirac particle has intrinsic spin h/4π.</w:t>
      </w:r>
    </w:p>
    <w:p w:rsidR="007B772C" w:rsidRDefault="007B772C" w:rsidP="00822168">
      <w:pPr>
        <w:ind w:left="426"/>
        <w:jc w:val="both"/>
      </w:pPr>
      <w:r>
        <w:t>(b) Express the total energy and total momentum of the Dirac field in terms of the wave amplitudes.</w:t>
      </w:r>
    </w:p>
    <w:p w:rsidR="007B772C" w:rsidRDefault="007B772C" w:rsidP="00822168">
      <w:pPr>
        <w:ind w:left="426" w:hanging="426"/>
        <w:jc w:val="both"/>
      </w:pPr>
      <w:r>
        <w:t>18. (a) Discuss the decay of the charged pi meson illustrating the left-handedness of the lepton fields and lepton universality.</w:t>
      </w:r>
    </w:p>
    <w:p w:rsidR="007B772C" w:rsidRDefault="007B772C" w:rsidP="00822168">
      <w:pPr>
        <w:ind w:left="426"/>
        <w:jc w:val="both"/>
      </w:pPr>
      <w:r>
        <w:t>(b) Discuss the important role played by the  analysis of muon decays in establishing the Standard Model.</w:t>
      </w:r>
    </w:p>
    <w:p w:rsidR="007B772C" w:rsidRDefault="007B772C" w:rsidP="00822168">
      <w:pPr>
        <w:ind w:left="426" w:hanging="426"/>
        <w:jc w:val="both"/>
      </w:pPr>
      <w:r>
        <w:t>19. (a) Construct a gauge-invariant and Lorentz-invariant expression for the dynamical part of the Langragian density for the electron and the electron neutrino.</w:t>
      </w:r>
    </w:p>
    <w:p w:rsidR="007B772C" w:rsidRDefault="007B772C" w:rsidP="00822168">
      <w:pPr>
        <w:ind w:left="426"/>
        <w:jc w:val="both"/>
      </w:pPr>
      <w:r>
        <w:t>(b) Discuss the coupling of the lepton fields to the W gauge fields.</w:t>
      </w:r>
    </w:p>
    <w:p w:rsidR="007B772C" w:rsidRDefault="007B772C" w:rsidP="00822168">
      <w:pPr>
        <w:ind w:left="426" w:hanging="426"/>
        <w:jc w:val="both"/>
      </w:pPr>
      <w:r>
        <w:t>20. Using a local SU(3) gauge theory, obtain the total strong interaction Lagrangian density.</w:t>
      </w:r>
    </w:p>
    <w:p w:rsidR="007B772C" w:rsidRDefault="007B772C" w:rsidP="00822168">
      <w:pPr>
        <w:tabs>
          <w:tab w:val="left" w:pos="1288"/>
        </w:tabs>
        <w:jc w:val="center"/>
        <w:rPr>
          <w:rFonts w:ascii="Bookman Old Style" w:hAnsi="Bookman Old Style"/>
        </w:rPr>
        <w:sectPr w:rsidR="007B772C" w:rsidSect="007B772C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7B772C" w:rsidRPr="00822168" w:rsidRDefault="007B772C" w:rsidP="00822168">
      <w:pPr>
        <w:tabs>
          <w:tab w:val="left" w:pos="1288"/>
        </w:tabs>
        <w:jc w:val="center"/>
        <w:rPr>
          <w:rFonts w:ascii="Bookman Old Style" w:hAnsi="Bookman Old Style"/>
        </w:rPr>
      </w:pPr>
    </w:p>
    <w:sectPr w:rsidR="007B772C" w:rsidRPr="00822168" w:rsidSect="007B772C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72C" w:rsidRDefault="007B772C">
      <w:r>
        <w:separator/>
      </w:r>
    </w:p>
  </w:endnote>
  <w:endnote w:type="continuationSeparator" w:id="1">
    <w:p w:rsidR="007B772C" w:rsidRDefault="007B77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5212F32-6AAA-4E39-AB01-D0E2ACA0EEB8}"/>
    <w:embedBold r:id="rId2" w:fontKey="{C596A238-D136-474A-9B7A-BAFC98C758C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2996E97-E205-48E5-B153-1E0D663626A3}"/>
    <w:embedBold r:id="rId4" w:fontKey="{33D12B16-E59C-4948-BD88-DAF31356FC8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44BD02-70BF-4784-A1C7-CD92A75C32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72C" w:rsidRDefault="007B77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B772C" w:rsidRDefault="007B772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72C" w:rsidRDefault="007B772C">
    <w:pPr>
      <w:pStyle w:val="Footer"/>
      <w:framePr w:wrap="around" w:vAnchor="text" w:hAnchor="margin" w:xAlign="right" w:y="1"/>
      <w:rPr>
        <w:rStyle w:val="PageNumber"/>
      </w:rPr>
    </w:pPr>
  </w:p>
  <w:p w:rsidR="007B772C" w:rsidRDefault="007B772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72C" w:rsidRDefault="007B772C">
      <w:r>
        <w:separator/>
      </w:r>
    </w:p>
  </w:footnote>
  <w:footnote w:type="continuationSeparator" w:id="1">
    <w:p w:rsidR="007B772C" w:rsidRDefault="007B77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B772C"/>
    <w:rsid w:val="007D0A0A"/>
    <w:rsid w:val="007E2D2D"/>
    <w:rsid w:val="00822168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822168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2012-11-05T05:53:00Z</cp:lastPrinted>
  <dcterms:created xsi:type="dcterms:W3CDTF">2012-11-05T05:53:00Z</dcterms:created>
  <dcterms:modified xsi:type="dcterms:W3CDTF">2012-11-05T05:54:00Z</dcterms:modified>
</cp:coreProperties>
</file>